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474DEEAC"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Pr="00936E31">
        <w:rPr>
          <w:rFonts w:ascii="Tahoma" w:eastAsia="Times New Roman" w:hAnsi="Tahoma" w:cs="Tahoma"/>
          <w:b/>
          <w:sz w:val="20"/>
          <w:szCs w:val="20"/>
          <w:lang w:eastAsia="ar-SA"/>
        </w:rPr>
        <w:t xml:space="preserve">PROCEDURA APERTA PER L’AFFIDAMENTO DEI LAVORI DI RIFUNZIONALIZZAZIONE EX SCUOLE ELEMENTARI CARD. CASAROLI DA DESTINARE A NUOVA SEDE DEGLI UFFICI COMUNALI - </w:t>
      </w:r>
      <w:proofErr w:type="gramStart"/>
      <w:r w:rsidRPr="00936E31">
        <w:rPr>
          <w:rFonts w:ascii="Tahoma" w:eastAsia="Times New Roman" w:hAnsi="Tahoma" w:cs="Tahoma"/>
          <w:b/>
          <w:sz w:val="20"/>
          <w:szCs w:val="20"/>
          <w:lang w:eastAsia="ar-SA"/>
        </w:rPr>
        <w:t>3^</w:t>
      </w:r>
      <w:proofErr w:type="gramEnd"/>
      <w:r w:rsidRPr="00936E31">
        <w:rPr>
          <w:rFonts w:ascii="Tahoma" w:eastAsia="Times New Roman" w:hAnsi="Tahoma" w:cs="Tahoma"/>
          <w:b/>
          <w:sz w:val="20"/>
          <w:szCs w:val="20"/>
          <w:lang w:eastAsia="ar-SA"/>
        </w:rPr>
        <w:t xml:space="preserve"> STRALCIO LAVORI. CODICE CUP D25E20006610001 </w:t>
      </w:r>
      <w:r>
        <w:rPr>
          <w:rFonts w:ascii="Tahoma" w:eastAsia="Times New Roman" w:hAnsi="Tahoma" w:cs="Tahoma"/>
          <w:b/>
          <w:sz w:val="20"/>
          <w:szCs w:val="20"/>
          <w:lang w:eastAsia="ar-SA"/>
        </w:rPr>
        <w:t xml:space="preserve">– CIG </w:t>
      </w:r>
      <w:r w:rsidR="0088110C" w:rsidRPr="0088110C">
        <w:rPr>
          <w:rFonts w:ascii="Tahoma" w:eastAsia="Times New Roman" w:hAnsi="Tahoma" w:cs="Tahoma"/>
          <w:b/>
          <w:sz w:val="20"/>
          <w:szCs w:val="20"/>
          <w:lang w:eastAsia="ar-SA"/>
        </w:rPr>
        <w:t>9175448B36</w:t>
      </w:r>
      <w:r>
        <w:rPr>
          <w:rFonts w:ascii="Tahoma" w:eastAsia="Times New Roman" w:hAnsi="Tahoma" w:cs="Tahoma"/>
          <w:b/>
          <w:sz w:val="20"/>
          <w:szCs w:val="20"/>
          <w:lang w:eastAsia="ar-SA"/>
        </w:rPr>
        <w:t>.</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capogruppo di associazione temporanea di imprese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w:t>
      </w:r>
      <w:proofErr w:type="gramStart"/>
      <w:r>
        <w:rPr>
          <w:rFonts w:ascii="Tahoma" w:eastAsia="Times New Roman" w:hAnsi="Tahoma" w:cs="Tahoma"/>
          <w:color w:val="000000"/>
          <w:sz w:val="20"/>
          <w:szCs w:val="20"/>
          <w:lang w:eastAsia="ar-SA"/>
        </w:rPr>
        <w:t>e</w:t>
      </w:r>
      <w:proofErr w:type="gramEnd"/>
      <w:r>
        <w:rPr>
          <w:rFonts w:ascii="Tahoma" w:eastAsia="Times New Roman" w:hAnsi="Tahoma" w:cs="Tahoma"/>
          <w:color w:val="000000"/>
          <w:sz w:val="20"/>
          <w:szCs w:val="20"/>
          <w:lang w:eastAsia="ar-SA"/>
        </w:rPr>
        <w:t>) del D.Lgs.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C5F96" w14:textId="77777777" w:rsidR="00936E31" w:rsidRDefault="00936E31" w:rsidP="00936E31">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353BD89B"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53F1875A" w14:textId="77777777" w:rsidR="00936E31" w:rsidRDefault="00936E31" w:rsidP="00936E31">
      <w:pPr>
        <w:numPr>
          <w:ilvl w:val="0"/>
          <w:numId w:val="4"/>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3E267C0" w14:textId="77777777"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4FB32BB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Pr>
          <w:rFonts w:ascii="Tahoma" w:eastAsia="Calibri" w:hAnsi="Tahoma" w:cs="Tahoma"/>
          <w:sz w:val="20"/>
          <w:szCs w:val="20"/>
          <w:lang w:eastAsia="ar-SA"/>
        </w:rPr>
        <w:t xml:space="preserve">” stipulato tra la Prefettura e la Provincia di Piacenza in data 24/09/2020, il cui testo è rinvenibile </w:t>
      </w:r>
      <w:r>
        <w:rPr>
          <w:rFonts w:ascii="Tahoma" w:eastAsia="Calibri" w:hAnsi="Tahoma" w:cs="Tahoma"/>
          <w:sz w:val="20"/>
          <w:szCs w:val="20"/>
          <w:lang w:eastAsia="it-IT"/>
        </w:rPr>
        <w:t xml:space="preserve">al presente collegamento: </w:t>
      </w:r>
      <w:hyperlink r:id="rId5" w:history="1">
        <w:r>
          <w:rPr>
            <w:rStyle w:val="Collegamentoipertestuale"/>
            <w:rFonts w:ascii="Tahoma" w:eastAsia="Calibri" w:hAnsi="Tahoma" w:cs="Tahoma"/>
            <w:sz w:val="20"/>
            <w:szCs w:val="20"/>
            <w:lang w:eastAsia="it-IT"/>
          </w:rPr>
          <w:t>http://www.prefettura.it/FILES/AllegatiPag/1207/Castel_San_Giovanni.pdf</w:t>
        </w:r>
      </w:hyperlink>
      <w:r>
        <w:rPr>
          <w:rFonts w:ascii="Tahoma" w:eastAsia="Calibri" w:hAnsi="Tahoma" w:cs="Tahoma"/>
          <w:sz w:val="20"/>
          <w:szCs w:val="20"/>
          <w:lang w:eastAsia="it-IT"/>
        </w:rPr>
        <w:t xml:space="preserve"> ;</w:t>
      </w:r>
    </w:p>
    <w:p w14:paraId="27A09B71" w14:textId="77777777" w:rsidR="00936E31" w:rsidRDefault="00936E31" w:rsidP="00936E31">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57780BFA"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33704C10" w14:textId="77777777" w:rsidR="00936E31" w:rsidRDefault="00936E31" w:rsidP="00936E31">
      <w:pPr>
        <w:pStyle w:val="Paragrafoelenco"/>
        <w:numPr>
          <w:ilvl w:val="0"/>
          <w:numId w:val="4"/>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7622DE45" w14:textId="77777777" w:rsidR="00936E31" w:rsidRDefault="00936E31" w:rsidP="00936E31">
      <w:pPr>
        <w:numPr>
          <w:ilvl w:val="0"/>
          <w:numId w:val="4"/>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w:t>
      </w:r>
      <w:r>
        <w:rPr>
          <w:rFonts w:ascii="Tahoma" w:eastAsia="Times New Roman" w:hAnsi="Tahoma" w:cs="Tahoma"/>
          <w:color w:val="000000"/>
          <w:sz w:val="20"/>
          <w:szCs w:val="20"/>
          <w:lang w:eastAsia="ar-SA"/>
        </w:rPr>
        <w:lastRenderedPageBreak/>
        <w:t>e della sedimentazione per le attività di cantiere; piano per la gestione dei rifiuti da cantiere e per il controllo della qualità dell’aria e dell’inquinamento acustico durante le attività di cantiere);</w:t>
      </w:r>
    </w:p>
    <w:p w14:paraId="32B602D1"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14:paraId="0B96C83F"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328CD4D5"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5FCDAED7"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70B96889" w14:textId="22692663" w:rsidR="00936E31" w:rsidRPr="00603D9A"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sidRPr="00603D9A">
        <w:rPr>
          <w:rFonts w:ascii="Tahoma" w:eastAsia="Times New Roman" w:hAnsi="Tahoma" w:cs="Tahoma"/>
          <w:color w:val="000000"/>
          <w:sz w:val="20"/>
          <w:szCs w:val="20"/>
          <w:lang w:eastAsia="ar-SA"/>
        </w:rPr>
        <w:t>di essere consapevole che, in caso di aggiudicazione dell’appalto, dovrà impegnarsi a presentare il computo metrico di quantificazione economica delle migliorie proposte (per ciascun criterio) come condizione per la stipulazione del contratto;</w:t>
      </w:r>
    </w:p>
    <w:p w14:paraId="36F25771" w14:textId="2976F522" w:rsidR="00F04268" w:rsidRPr="00603D9A" w:rsidRDefault="00F04268"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sidRPr="00603D9A">
        <w:rPr>
          <w:rFonts w:ascii="Tahoma" w:eastAsia="Times New Roman" w:hAnsi="Tahoma" w:cs="Tahoma"/>
          <w:color w:val="000000"/>
          <w:sz w:val="20"/>
          <w:szCs w:val="20"/>
          <w:lang w:eastAsia="ar-SA"/>
        </w:rPr>
        <w:t>di essere consapevole che, in caso di aggiudicazione dell’appalto, ai fini dell’efficacia dell’aggiudicazione, dovrà impegnarsi a presentare  i certificati indicanti le percentuali relative ad ogni materiale proposto nell’ambito del criterio di valutazione A.4 dell’offerta tecnica, in conformità a quanto indicato al paragrafo 2.6.4 “Materiali rinnovabili” e al paragrafo 2.4.1.2 “Materia recuperata o riciclata” dell'Allegato al Decreto del Ministero dell'Ambiente e della Tutela del territorio e del Mare 11/10/2017;</w:t>
      </w:r>
    </w:p>
    <w:p w14:paraId="13EC4855" w14:textId="77777777" w:rsidR="00936E31" w:rsidRDefault="00936E31" w:rsidP="00936E31">
      <w:pPr>
        <w:pStyle w:val="Paragrafoelenco"/>
        <w:numPr>
          <w:ilvl w:val="0"/>
          <w:numId w:val="4"/>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in caso di aggiudicazione dell’appalto, dovrà essere in possesso dell’abilitazione ad eseguire gli impianti, ai sensi del d.M. 22 gennaio 2008, n. 37;</w:t>
      </w:r>
    </w:p>
    <w:p w14:paraId="6A9FA26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16cid:durableId="1690180028">
    <w:abstractNumId w:val="1"/>
  </w:num>
  <w:num w:numId="2" w16cid:durableId="1537616483">
    <w:abstractNumId w:val="0"/>
  </w:num>
  <w:num w:numId="3" w16cid:durableId="1108352613">
    <w:abstractNumId w:val="3"/>
  </w:num>
  <w:num w:numId="4" w16cid:durableId="324362459">
    <w:abstractNumId w:val="2"/>
  </w:num>
  <w:num w:numId="5" w16cid:durableId="180631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477838"/>
    <w:rsid w:val="0050106E"/>
    <w:rsid w:val="00603D9A"/>
    <w:rsid w:val="0088110C"/>
    <w:rsid w:val="00936E31"/>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5</cp:revision>
  <dcterms:created xsi:type="dcterms:W3CDTF">2022-02-16T13:28:00Z</dcterms:created>
  <dcterms:modified xsi:type="dcterms:W3CDTF">2022-04-11T13:36:00Z</dcterms:modified>
</cp:coreProperties>
</file>